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  <w:t>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TECNICATURA SUPERIOR EN BIBLIOTECOLOGÍA: 1er año (plan nuevo)</w:t>
      </w:r>
    </w:p>
    <w:p>
      <w:pPr>
        <w:pStyle w:val="Normal"/>
        <w:bidi w:val="0"/>
        <w:jc w:val="left"/>
        <w:rPr/>
      </w:pPr>
      <w:r>
        <w:rPr/>
        <w:t>Aula: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ind w:left="0" w:right="0" w:firstLine="567"/>
        <w:jc w:val="both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2328"/>
        <w:gridCol w:w="3228"/>
        <w:gridCol w:w="2241"/>
        <w:gridCol w:w="2264"/>
        <w:gridCol w:w="2262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/>
              <w:t>Lunes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/>
              <w:t>Martes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/>
              <w:t>Miércoles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/>
              <w:t>Jueves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/>
              <w:t>Viernes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/>
              <w:t>18-19</w:t>
            </w:r>
          </w:p>
        </w:tc>
        <w:tc>
          <w:tcPr>
            <w:tcW w:w="23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Análisis Documental</w:t>
            </w:r>
            <w:r>
              <w:rPr/>
              <w:t xml:space="preserve"> I (⅔ +1 en terreno)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  <w:t>Prof. Solavaggione</w:t>
            </w:r>
          </w:p>
        </w:tc>
        <w:tc>
          <w:tcPr>
            <w:tcW w:w="32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Historia de los procesos Socioculturales I</w:t>
            </w:r>
            <w:r>
              <w:rPr/>
              <w:t xml:space="preserve"> (2/2)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  <w:t>Prof. Insaurralde</w:t>
            </w:r>
          </w:p>
        </w:tc>
        <w:tc>
          <w:tcPr>
            <w:tcW w:w="22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Inglés I</w:t>
            </w:r>
            <w:r>
              <w:rPr/>
              <w:t xml:space="preserve"> (2/2)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  <w:t>Prof. Rivas</w:t>
            </w:r>
          </w:p>
        </w:tc>
        <w:tc>
          <w:tcPr>
            <w:tcW w:w="2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Práctica Profesionalizante I</w:t>
            </w:r>
            <w:r>
              <w:rPr/>
              <w:t xml:space="preserve"> (2/4 +2 en terreno)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  <w:t>Prof. Gimenez</w:t>
            </w:r>
          </w:p>
        </w:tc>
        <w:tc>
          <w:tcPr>
            <w:tcW w:w="22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Fuentes y Servicios de Información I</w:t>
            </w:r>
            <w:r>
              <w:rPr/>
              <w:t xml:space="preserve"> (</w:t>
            </w:r>
            <w:r>
              <w:rPr/>
              <w:t>⅔</w:t>
            </w:r>
            <w:r>
              <w:rPr/>
              <w:t xml:space="preserve"> </w:t>
            </w:r>
            <w:r>
              <w:rPr/>
              <w:t>+ 1 asincrónica</w:t>
            </w:r>
            <w:r>
              <w:rPr/>
              <w:t>)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  <w:t>Prof. Rodriguez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/>
              <w:t>19-20</w:t>
            </w:r>
          </w:p>
        </w:tc>
        <w:tc>
          <w:tcPr>
            <w:tcW w:w="232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2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/>
              <w:t>20-21</w:t>
            </w:r>
          </w:p>
        </w:tc>
        <w:tc>
          <w:tcPr>
            <w:tcW w:w="23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Administración y gestión de bibliotecas</w:t>
            </w:r>
            <w:r>
              <w:rPr/>
              <w:t xml:space="preserve"> I (⅔ </w:t>
            </w:r>
            <w:r>
              <w:rPr/>
              <w:t>+1 asincrónica</w:t>
            </w:r>
            <w:r>
              <w:rPr/>
              <w:t>)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  <w:t>Prof. Nuñez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Tecnologías aplicadas a las Bibliotecas</w:t>
            </w:r>
            <w:r>
              <w:rPr/>
              <w:t xml:space="preserve"> (</w:t>
            </w:r>
            <w:r>
              <w:rPr/>
              <w:t>1</w:t>
            </w:r>
            <w:r>
              <w:rPr/>
              <w:t>/2</w:t>
            </w:r>
            <w:r>
              <w:rPr/>
              <w:t>+1 asincrónica</w:t>
            </w:r>
            <w:r>
              <w:rPr/>
              <w:t>)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  <w:t>Prof. Testani</w:t>
            </w:r>
          </w:p>
        </w:tc>
        <w:tc>
          <w:tcPr>
            <w:tcW w:w="22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Descripción Documental I</w:t>
            </w:r>
            <w:r>
              <w:rPr/>
              <w:t xml:space="preserve"> (⅔ +1 en terreno)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  <w:t>Prof. Gomez</w:t>
            </w:r>
          </w:p>
        </w:tc>
        <w:tc>
          <w:tcPr>
            <w:tcW w:w="2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Literatura Universal</w:t>
            </w:r>
            <w:r>
              <w:rPr/>
              <w:t xml:space="preserve"> (2/2)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  <w:t>Prof. Alvarez</w:t>
            </w:r>
          </w:p>
        </w:tc>
        <w:tc>
          <w:tcPr>
            <w:tcW w:w="22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Fundamentos de Bibliotecología y Ciencias de la información</w:t>
            </w:r>
            <w:r>
              <w:rPr/>
              <w:t xml:space="preserve"> (2/2)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  <w:t>Prof. Puchetta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/>
              <w:t>21-22</w:t>
            </w:r>
          </w:p>
        </w:tc>
        <w:tc>
          <w:tcPr>
            <w:tcW w:w="232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Historia de las Bibliotecas y soportes de la información</w:t>
            </w:r>
            <w:r>
              <w:rPr/>
              <w:t xml:space="preserve"> </w:t>
            </w:r>
            <w:r>
              <w:rPr/>
              <w:t>(</w:t>
            </w:r>
            <w:r>
              <w:rPr/>
              <w:t xml:space="preserve">½ </w:t>
            </w:r>
            <w:r>
              <w:rPr/>
              <w:t xml:space="preserve">+1 asincrónica) 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  <w:t>Prof. Urruty</w:t>
            </w:r>
          </w:p>
        </w:tc>
        <w:tc>
          <w:tcPr>
            <w:tcW w:w="224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Contenidodelatabla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>
          <w:sz w:val="44"/>
          <w:szCs w:val="44"/>
        </w:rPr>
        <w:t>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56"/>
          <w:szCs w:val="56"/>
        </w:rPr>
        <w:t>TECNICATURA SUPERIOR EN BIBLIOTECOLOGÍA: 2do año</w:t>
      </w:r>
    </w:p>
    <w:p>
      <w:pPr>
        <w:pStyle w:val="Normal"/>
        <w:bidi w:val="0"/>
        <w:jc w:val="left"/>
        <w:rPr/>
      </w:pPr>
      <w:r>
        <w:rPr/>
        <w:t>Aula: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"/>
        <w:gridCol w:w="1367"/>
        <w:gridCol w:w="2089"/>
        <w:gridCol w:w="2100"/>
        <w:gridCol w:w="2330"/>
        <w:gridCol w:w="1302"/>
        <w:gridCol w:w="1309"/>
        <w:gridCol w:w="2257"/>
      </w:tblGrid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HORARIO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LUNES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MARTES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MIÉRCOLES</w:t>
            </w:r>
          </w:p>
        </w:tc>
        <w:tc>
          <w:tcPr>
            <w:tcW w:w="2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JUEVES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VIERNES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18,00/19,00</w:t>
            </w:r>
          </w:p>
        </w:tc>
        <w:tc>
          <w:tcPr>
            <w:tcW w:w="20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METODOLOGÍA DE LA INVESTIGACIÓN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M. López Pons</w:t>
            </w:r>
          </w:p>
        </w:tc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INGLES 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Rivas</w:t>
            </w:r>
          </w:p>
        </w:tc>
        <w:tc>
          <w:tcPr>
            <w:tcW w:w="233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DESCRIPCIÓN DOCUMENTAL 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M. Gómez</w:t>
            </w:r>
          </w:p>
        </w:tc>
        <w:tc>
          <w:tcPr>
            <w:tcW w:w="26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TECNOLOGÍAS DE LA INFORMACIÓN Y LA COMUNICACIÓN 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L. Testani</w:t>
            </w:r>
          </w:p>
        </w:tc>
        <w:tc>
          <w:tcPr>
            <w:tcW w:w="225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FUENTES Y SERVICIOS DE INFORMACIÓN 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Prof. Alvarez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19,00/20,00</w:t>
            </w:r>
          </w:p>
        </w:tc>
        <w:tc>
          <w:tcPr>
            <w:tcW w:w="20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33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611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25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20,00/21,00</w:t>
            </w:r>
          </w:p>
        </w:tc>
        <w:tc>
          <w:tcPr>
            <w:tcW w:w="20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ANÁLISIS DOCUMENTAL 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R. Solavaggione</w:t>
            </w:r>
          </w:p>
        </w:tc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LITERATURA UNIVERSAL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M. Alvarez</w:t>
            </w:r>
          </w:p>
        </w:tc>
        <w:tc>
          <w:tcPr>
            <w:tcW w:w="233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GESTIÓN Y ADMINISTRACIÓN DE LAS UNIDADES DE INFORMACIÓN 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A. Núñez</w:t>
            </w:r>
          </w:p>
        </w:tc>
        <w:tc>
          <w:tcPr>
            <w:tcW w:w="130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DESCRIP-CIÓN DOCU-MENTAL 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M. Gómez</w:t>
            </w:r>
          </w:p>
        </w:tc>
        <w:tc>
          <w:tcPr>
            <w:tcW w:w="130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ANÁLISIS DOCU-MENTAL 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R. Solavaggione</w:t>
            </w:r>
          </w:p>
        </w:tc>
        <w:tc>
          <w:tcPr>
            <w:tcW w:w="225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PRACTICA PROFESIONAL 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C. Mottalini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21,00/22,00</w:t>
            </w:r>
          </w:p>
        </w:tc>
        <w:tc>
          <w:tcPr>
            <w:tcW w:w="20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25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  <w:t>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TECNICATURA SUPERIOR EN BIBLIOTECOLOGÍA: 3er año</w:t>
      </w:r>
    </w:p>
    <w:p>
      <w:pPr>
        <w:pStyle w:val="Normal"/>
        <w:bidi w:val="0"/>
        <w:jc w:val="left"/>
        <w:rPr/>
      </w:pPr>
      <w:r>
        <w:rPr/>
        <w:t>Aula: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60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0"/>
        <w:gridCol w:w="1249"/>
        <w:gridCol w:w="1933"/>
        <w:gridCol w:w="1642"/>
        <w:gridCol w:w="1923"/>
        <w:gridCol w:w="1981"/>
        <w:gridCol w:w="1890"/>
        <w:gridCol w:w="2198"/>
      </w:tblGrid>
      <w:tr>
        <w:trPr/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HORARIO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LUNES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MARTES</w:t>
            </w:r>
          </w:p>
        </w:tc>
        <w:tc>
          <w:tcPr>
            <w:tcW w:w="3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MIÉRCOLES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JUEVES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VIERNES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18,00/19,00</w:t>
            </w:r>
          </w:p>
        </w:tc>
        <w:tc>
          <w:tcPr>
            <w:tcW w:w="19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DESCRIPCIÓN DOCUMENTAL III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M. Gómez</w:t>
            </w:r>
          </w:p>
        </w:tc>
        <w:tc>
          <w:tcPr>
            <w:tcW w:w="16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TECNOLOGÍAS DE LA INFORMACIÓN Y LA COMUNICACIÓN II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>
                <w:b/>
                <w:bCs/>
              </w:rPr>
              <w:t>L. Testani</w:t>
            </w:r>
          </w:p>
        </w:tc>
        <w:tc>
          <w:tcPr>
            <w:tcW w:w="390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PRACTICA PROFESIONAL II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R. Solavaggione</w:t>
            </w:r>
          </w:p>
        </w:tc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EDI: literatura infanto juvenil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S. Guaita</w:t>
            </w:r>
          </w:p>
        </w:tc>
        <w:tc>
          <w:tcPr>
            <w:tcW w:w="21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FORMACIÓN DE USUARIOS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L. Nielsen Hernandez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19,00/20,00</w:t>
            </w:r>
          </w:p>
        </w:tc>
        <w:tc>
          <w:tcPr>
            <w:tcW w:w="193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4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0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9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20,00/21,00</w:t>
            </w:r>
          </w:p>
        </w:tc>
        <w:tc>
          <w:tcPr>
            <w:tcW w:w="19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DESARROLLO DE COLECCIONES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Gimenez</w:t>
            </w:r>
          </w:p>
        </w:tc>
        <w:tc>
          <w:tcPr>
            <w:tcW w:w="16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DISEÑO DE PROYECTOS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Lopez Pons</w:t>
            </w:r>
          </w:p>
        </w:tc>
        <w:tc>
          <w:tcPr>
            <w:tcW w:w="192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PRACTICA PROFESIONAL II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R. Solavaggione</w:t>
            </w:r>
          </w:p>
        </w:tc>
        <w:tc>
          <w:tcPr>
            <w:tcW w:w="198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ANÁLISIS DOCUMENTAL III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R. Solavaggione</w:t>
            </w:r>
          </w:p>
        </w:tc>
        <w:tc>
          <w:tcPr>
            <w:tcW w:w="189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21,00/22,00</w:t>
            </w:r>
          </w:p>
        </w:tc>
        <w:tc>
          <w:tcPr>
            <w:tcW w:w="193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4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2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9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Contenidodelatabla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LibreOffice/7.4.6.2$Windows_X86_64 LibreOffice_project/5b1f5509c2decdade7fda905e3e1429a67acd63d</Application>
  <AppVersion>15.0000</AppVersion>
  <Pages>3</Pages>
  <Words>292</Words>
  <Characters>1714</Characters>
  <CharactersWithSpaces>1892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cp:lastPrinted>2024-12-18T21:09:33Z</cp:lastPrinted>
  <dcterms:modified xsi:type="dcterms:W3CDTF">2024-12-18T21:09:29Z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